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444D" w14:textId="0062D7AD" w:rsidR="58D5C6E5" w:rsidRDefault="5E8A8F59" w:rsidP="3763485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3763485E">
        <w:rPr>
          <w:b/>
          <w:bCs/>
          <w:i/>
          <w:iCs/>
          <w:sz w:val="24"/>
          <w:szCs w:val="24"/>
          <w:u w:val="single"/>
        </w:rPr>
        <w:t xml:space="preserve">HS </w:t>
      </w:r>
      <w:r w:rsidR="5579D23C" w:rsidRPr="3763485E">
        <w:rPr>
          <w:b/>
          <w:bCs/>
          <w:i/>
          <w:iCs/>
          <w:sz w:val="24"/>
          <w:szCs w:val="24"/>
          <w:u w:val="single"/>
        </w:rPr>
        <w:t>Civil Rights and Me Cover Page</w:t>
      </w:r>
    </w:p>
    <w:p w14:paraId="2D2A1116" w14:textId="20F7DBCE" w:rsidR="58D5C6E5" w:rsidRDefault="79651A5D" w:rsidP="3763485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3763485E">
        <w:rPr>
          <w:b/>
          <w:bCs/>
          <w:i/>
          <w:iCs/>
          <w:sz w:val="24"/>
          <w:szCs w:val="24"/>
          <w:u w:val="single"/>
        </w:rPr>
        <w:t xml:space="preserve"> Lesson 1: When and how to report when your rights have been violated.</w:t>
      </w:r>
    </w:p>
    <w:p w14:paraId="4CAC2919" w14:textId="7CD437F2" w:rsidR="58D5C6E5" w:rsidRDefault="5579D23C" w:rsidP="7A0E94ED">
      <w:pPr>
        <w:rPr>
          <w:b/>
          <w:bCs/>
          <w:i/>
          <w:iCs/>
        </w:rPr>
      </w:pPr>
      <w:r w:rsidRPr="7A0E94ED">
        <w:rPr>
          <w:b/>
          <w:bCs/>
          <w:i/>
          <w:iCs/>
        </w:rPr>
        <w:t>Overview/Summary</w:t>
      </w:r>
      <w:r w:rsidR="70923E62" w:rsidRPr="7A0E94ED">
        <w:rPr>
          <w:b/>
          <w:bCs/>
          <w:i/>
          <w:iCs/>
        </w:rPr>
        <w:t xml:space="preserve"> (High School edition)</w:t>
      </w:r>
      <w:r w:rsidR="2BF77FF6" w:rsidRPr="7A0E94ED">
        <w:rPr>
          <w:b/>
          <w:bCs/>
          <w:i/>
          <w:iCs/>
        </w:rPr>
        <w:t>: Students will be able to use communication and social skills to positively interact with others by referring to shared working agree</w:t>
      </w:r>
      <w:r w:rsidR="2CA8D6F7" w:rsidRPr="7A0E94ED">
        <w:rPr>
          <w:b/>
          <w:bCs/>
          <w:i/>
          <w:iCs/>
        </w:rPr>
        <w:t xml:space="preserve">ments. Key vocabulary will be </w:t>
      </w:r>
      <w:r w:rsidR="7B7C888D" w:rsidRPr="7A0E94ED">
        <w:rPr>
          <w:b/>
          <w:bCs/>
          <w:i/>
          <w:iCs/>
        </w:rPr>
        <w:t>defined</w:t>
      </w:r>
      <w:r w:rsidR="2CA8D6F7" w:rsidRPr="7A0E94ED">
        <w:rPr>
          <w:b/>
          <w:bCs/>
          <w:i/>
          <w:iCs/>
        </w:rPr>
        <w:t xml:space="preserve"> a</w:t>
      </w:r>
      <w:r w:rsidR="67399C30" w:rsidRPr="7A0E94ED">
        <w:rPr>
          <w:b/>
          <w:bCs/>
          <w:i/>
          <w:iCs/>
        </w:rPr>
        <w:t xml:space="preserve">s well </w:t>
      </w:r>
      <w:r w:rsidR="2CA8D6F7" w:rsidRPr="7A0E94ED">
        <w:rPr>
          <w:b/>
          <w:bCs/>
          <w:i/>
          <w:iCs/>
        </w:rPr>
        <w:t xml:space="preserve">the principles of a safe and respectful learning environment will be discussed. Ways to report </w:t>
      </w:r>
      <w:r w:rsidR="5C629882" w:rsidRPr="7A0E94ED">
        <w:rPr>
          <w:b/>
          <w:bCs/>
          <w:i/>
          <w:iCs/>
        </w:rPr>
        <w:t xml:space="preserve">will be explored so students know how to report </w:t>
      </w:r>
      <w:r w:rsidR="2CA8D6F7" w:rsidRPr="7A0E94ED">
        <w:rPr>
          <w:b/>
          <w:bCs/>
          <w:i/>
          <w:iCs/>
        </w:rPr>
        <w:t>when the</w:t>
      </w:r>
      <w:r w:rsidR="402988BE" w:rsidRPr="7A0E94ED">
        <w:rPr>
          <w:b/>
          <w:bCs/>
          <w:i/>
          <w:iCs/>
        </w:rPr>
        <w:t xml:space="preserve">ir </w:t>
      </w:r>
      <w:r w:rsidR="2CA8D6F7" w:rsidRPr="7A0E94ED">
        <w:rPr>
          <w:b/>
          <w:bCs/>
          <w:i/>
          <w:iCs/>
        </w:rPr>
        <w:t>rights or the rights of others ha</w:t>
      </w:r>
      <w:r w:rsidR="502FCFC2" w:rsidRPr="7A0E94ED">
        <w:rPr>
          <w:b/>
          <w:bCs/>
          <w:i/>
          <w:iCs/>
        </w:rPr>
        <w:t>ve been violated</w:t>
      </w:r>
      <w:r w:rsidR="2DF68955" w:rsidRPr="7A0E94ED">
        <w:rPr>
          <w:b/>
          <w:bCs/>
          <w:i/>
          <w:iCs/>
        </w:rPr>
        <w:t>.</w:t>
      </w:r>
      <w:r w:rsidR="502FCFC2" w:rsidRPr="7A0E94ED">
        <w:rPr>
          <w:b/>
          <w:bCs/>
          <w:i/>
          <w:iCs/>
        </w:rPr>
        <w:t xml:space="preserve"> A discussion </w:t>
      </w:r>
      <w:r w:rsidR="0092828A" w:rsidRPr="7A0E94ED">
        <w:rPr>
          <w:b/>
          <w:bCs/>
          <w:i/>
          <w:iCs/>
        </w:rPr>
        <w:t xml:space="preserve">will occur </w:t>
      </w:r>
      <w:r w:rsidR="502FCFC2" w:rsidRPr="7A0E94ED">
        <w:rPr>
          <w:b/>
          <w:bCs/>
          <w:i/>
          <w:iCs/>
        </w:rPr>
        <w:t>on the differences between telling/reporting and snitching. SafeVoice anonymous reporting platform will</w:t>
      </w:r>
      <w:r w:rsidR="1CF05519" w:rsidRPr="7A0E94ED">
        <w:rPr>
          <w:b/>
          <w:bCs/>
          <w:i/>
          <w:iCs/>
        </w:rPr>
        <w:t xml:space="preserve"> be introduced, explained and ways to access the system </w:t>
      </w:r>
      <w:r w:rsidR="6AE1CF4F" w:rsidRPr="7A0E94ED">
        <w:rPr>
          <w:b/>
          <w:bCs/>
          <w:i/>
          <w:iCs/>
        </w:rPr>
        <w:t>will be outlined</w:t>
      </w:r>
      <w:r w:rsidR="1CF05519" w:rsidRPr="7A0E94ED">
        <w:rPr>
          <w:b/>
          <w:bCs/>
          <w:i/>
          <w:iCs/>
        </w:rPr>
        <w:t xml:space="preserve"> to the students. Finally, a reflection exercise wil</w:t>
      </w:r>
      <w:r w:rsidR="57DBD2B4" w:rsidRPr="7A0E94ED">
        <w:rPr>
          <w:b/>
          <w:bCs/>
          <w:i/>
          <w:iCs/>
        </w:rPr>
        <w:t>l be offered to see</w:t>
      </w:r>
      <w:r w:rsidR="1CF05519" w:rsidRPr="7A0E94ED">
        <w:rPr>
          <w:b/>
          <w:bCs/>
          <w:i/>
          <w:iCs/>
        </w:rPr>
        <w:t xml:space="preserve"> </w:t>
      </w:r>
      <w:r w:rsidR="11CA44D0" w:rsidRPr="7A0E94ED">
        <w:rPr>
          <w:b/>
          <w:bCs/>
          <w:i/>
          <w:iCs/>
        </w:rPr>
        <w:t xml:space="preserve">many </w:t>
      </w:r>
      <w:r w:rsidR="1CF05519" w:rsidRPr="7A0E94ED">
        <w:rPr>
          <w:b/>
          <w:bCs/>
          <w:i/>
          <w:iCs/>
        </w:rPr>
        <w:t xml:space="preserve">positive outcomes </w:t>
      </w:r>
      <w:r w:rsidR="2CDC5690" w:rsidRPr="7A0E94ED">
        <w:rPr>
          <w:b/>
          <w:bCs/>
          <w:i/>
          <w:iCs/>
        </w:rPr>
        <w:t xml:space="preserve">there are </w:t>
      </w:r>
      <w:r w:rsidR="1CF05519" w:rsidRPr="7A0E94ED">
        <w:rPr>
          <w:b/>
          <w:bCs/>
          <w:i/>
          <w:iCs/>
        </w:rPr>
        <w:t>for helping others through reporting right violations.</w:t>
      </w:r>
    </w:p>
    <w:p w14:paraId="1267186C" w14:textId="0F8F0DDC" w:rsidR="58D5C6E5" w:rsidRDefault="5579D23C" w:rsidP="2F0CF6E3">
      <w:r w:rsidRPr="2F0CF6E3">
        <w:rPr>
          <w:b/>
          <w:bCs/>
          <w:i/>
          <w:iCs/>
        </w:rPr>
        <w:t>Connection to SEL Competencies and Indicators</w:t>
      </w:r>
    </w:p>
    <w:p w14:paraId="7AB64C1C" w14:textId="1A20BC14" w:rsidR="58D5C6E5" w:rsidRDefault="5579D23C" w:rsidP="2F0CF6E3">
      <w:pPr>
        <w:pStyle w:val="ListParagraph"/>
        <w:numPr>
          <w:ilvl w:val="0"/>
          <w:numId w:val="15"/>
        </w:numPr>
        <w:rPr>
          <w:i/>
          <w:iCs/>
          <w:u w:val="single"/>
        </w:rPr>
      </w:pPr>
      <w:r w:rsidRPr="2F0CF6E3">
        <w:rPr>
          <w:rFonts w:ascii="Calibri" w:eastAsia="Calibri" w:hAnsi="Calibri" w:cs="Calibri"/>
          <w:color w:val="0000FF"/>
          <w:u w:val="single"/>
        </w:rPr>
        <w:t>SEL Standards and Indicators- ENG</w:t>
      </w:r>
    </w:p>
    <w:p w14:paraId="1508F216" w14:textId="6AF07254" w:rsidR="58D5C6E5" w:rsidRDefault="003F1354" w:rsidP="62B7A5EF">
      <w:pPr>
        <w:pStyle w:val="ListParagraph"/>
        <w:numPr>
          <w:ilvl w:val="0"/>
          <w:numId w:val="15"/>
        </w:numPr>
        <w:rPr>
          <w:i/>
          <w:iCs/>
        </w:rPr>
      </w:pPr>
      <w:hyperlink r:id="rId8">
        <w:r w:rsidR="5579D23C" w:rsidRPr="62B7A5EF">
          <w:rPr>
            <w:rStyle w:val="Hyperlink"/>
            <w:rFonts w:ascii="Calibri" w:eastAsia="Calibri" w:hAnsi="Calibri" w:cs="Calibri"/>
            <w:color w:val="0000FF"/>
          </w:rPr>
          <w:t>SEL Standards and Indicators- SP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2B7A5EF" w14:paraId="07427BE7" w14:textId="77777777" w:rsidTr="62B7A5EF">
        <w:tc>
          <w:tcPr>
            <w:tcW w:w="9360" w:type="dxa"/>
          </w:tcPr>
          <w:p w14:paraId="1FFB3664" w14:textId="6D3F0D6F" w:rsidR="4F2FF348" w:rsidRDefault="4F2FF348" w:rsidP="62B7A5E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2B7A5EF">
              <w:rPr>
                <w:rFonts w:ascii="Calibri" w:eastAsia="Calibri" w:hAnsi="Calibri" w:cs="Calibri"/>
                <w:b/>
                <w:bCs/>
              </w:rPr>
              <w:t>SEL Connections:</w:t>
            </w:r>
          </w:p>
          <w:p w14:paraId="78B4382B" w14:textId="11B98063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62B7A5EF">
              <w:rPr>
                <w:rFonts w:ascii="Calibri" w:eastAsia="Calibri" w:hAnsi="Calibri" w:cs="Calibri"/>
                <w:b/>
                <w:bCs/>
                <w:i/>
                <w:iCs/>
              </w:rPr>
              <w:t>Develop Self-Awareness skills to:</w:t>
            </w:r>
          </w:p>
          <w:p w14:paraId="5A8A5E7B" w14:textId="5BDD4AA2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62B7A5EF">
              <w:rPr>
                <w:rFonts w:ascii="Calibri" w:eastAsia="Calibri" w:hAnsi="Calibri" w:cs="Calibri"/>
                <w:i/>
                <w:iCs/>
              </w:rPr>
              <w:t>Demonstrate knowledge of one’s emotions, personal strengths, challenges, potential, and self-efficacy as well as m</w:t>
            </w:r>
            <w:r w:rsidRPr="62B7A5EF">
              <w:rPr>
                <w:rFonts w:ascii="Calibri" w:eastAsia="Calibri" w:hAnsi="Calibri" w:cs="Calibri"/>
              </w:rPr>
              <w:t xml:space="preserve">aintain an accurate and positive self-concept. </w:t>
            </w:r>
          </w:p>
          <w:p w14:paraId="049F64F7" w14:textId="7A1994C6" w:rsidR="62B7A5EF" w:rsidRDefault="62B7A5EF" w:rsidP="62B7A5EF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FDCE431" w14:textId="50230E17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62B7A5EF">
              <w:rPr>
                <w:rFonts w:ascii="Calibri" w:eastAsia="Calibri" w:hAnsi="Calibri" w:cs="Calibri"/>
                <w:b/>
                <w:bCs/>
                <w:i/>
                <w:iCs/>
              </w:rPr>
              <w:t>Develop Social-Awareness competencies to:</w:t>
            </w:r>
          </w:p>
          <w:p w14:paraId="58382720" w14:textId="0CC6F3A3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  <w:i/>
                <w:iCs/>
                <w:u w:val="single"/>
              </w:rPr>
            </w:pPr>
            <w:r w:rsidRPr="62B7A5EF">
              <w:rPr>
                <w:rFonts w:ascii="Calibri" w:eastAsia="Calibri" w:hAnsi="Calibri" w:cs="Calibri"/>
                <w:i/>
                <w:iCs/>
              </w:rPr>
              <w:t>Exhibit empathy, appreciate diversity, understand social and ethical norms for behavior, and</w:t>
            </w:r>
          </w:p>
          <w:p w14:paraId="7D8B4CB2" w14:textId="267F8EAC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</w:rPr>
            </w:pPr>
            <w:r w:rsidRPr="62B7A5EF">
              <w:rPr>
                <w:rFonts w:ascii="Calibri" w:eastAsia="Calibri" w:hAnsi="Calibri" w:cs="Calibri"/>
              </w:rPr>
              <w:t xml:space="preserve">recognize family, school and community supports. </w:t>
            </w:r>
          </w:p>
          <w:p w14:paraId="797A0000" w14:textId="48D6E320" w:rsidR="62B7A5EF" w:rsidRDefault="62B7A5EF" w:rsidP="62B7A5EF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FEB7F55" w14:textId="671AD8A6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62B7A5EF">
              <w:rPr>
                <w:rFonts w:ascii="Calibri" w:eastAsia="Calibri" w:hAnsi="Calibri" w:cs="Calibri"/>
                <w:b/>
                <w:bCs/>
                <w:i/>
                <w:iCs/>
              </w:rPr>
              <w:t>Develop Relationship Skills to:</w:t>
            </w:r>
          </w:p>
          <w:p w14:paraId="4AFD8407" w14:textId="423A5633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62B7A5EF">
              <w:rPr>
                <w:rFonts w:ascii="Calibri" w:eastAsia="Calibri" w:hAnsi="Calibri" w:cs="Calibri"/>
                <w:i/>
                <w:iCs/>
              </w:rPr>
              <w:t>Build and maintain relationships with diverse groups and individuals and communicate clearly to express needs and resolve conflict.</w:t>
            </w:r>
          </w:p>
          <w:p w14:paraId="73B4BE95" w14:textId="3C3DB7F9" w:rsidR="62B7A5EF" w:rsidRDefault="62B7A5EF" w:rsidP="62B7A5EF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14:paraId="1A372303" w14:textId="75F00106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62B7A5EF">
              <w:rPr>
                <w:rFonts w:ascii="Calibri" w:eastAsia="Calibri" w:hAnsi="Calibri" w:cs="Calibri"/>
                <w:b/>
                <w:bCs/>
              </w:rPr>
              <w:t>Develop Responsible Decision-Making skills to:</w:t>
            </w:r>
          </w:p>
          <w:p w14:paraId="4D7F8B5D" w14:textId="479504A7" w:rsidR="4F2FF348" w:rsidRDefault="4F2FF348" w:rsidP="62B7A5EF">
            <w:pPr>
              <w:spacing w:line="259" w:lineRule="auto"/>
              <w:rPr>
                <w:rFonts w:ascii="Calibri" w:eastAsia="Calibri" w:hAnsi="Calibri" w:cs="Calibri"/>
              </w:rPr>
            </w:pPr>
            <w:r w:rsidRPr="62B7A5EF">
              <w:rPr>
                <w:rFonts w:ascii="Calibri" w:eastAsia="Calibri" w:hAnsi="Calibri" w:cs="Calibri"/>
              </w:rPr>
              <w:t>Consider ethical and societal factors with making decisions and maintain accountable behaviors in school, personal and community contexts.</w:t>
            </w:r>
          </w:p>
          <w:p w14:paraId="747FF2A1" w14:textId="3BD89714" w:rsidR="62B7A5EF" w:rsidRDefault="62B7A5EF" w:rsidP="62B7A5EF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</w:tbl>
    <w:p w14:paraId="3E6EC7CC" w14:textId="451F402F" w:rsidR="58D5C6E5" w:rsidRDefault="58D5C6E5" w:rsidP="2F0CF6E3">
      <w:pPr>
        <w:rPr>
          <w:b/>
          <w:bCs/>
          <w:i/>
          <w:iCs/>
        </w:rPr>
      </w:pPr>
    </w:p>
    <w:p w14:paraId="64374096" w14:textId="54CACA57" w:rsidR="58D5C6E5" w:rsidRDefault="5579D23C" w:rsidP="2F0CF6E3">
      <w:pPr>
        <w:rPr>
          <w:i/>
          <w:iCs/>
        </w:rPr>
      </w:pPr>
      <w:r w:rsidRPr="2F0CF6E3">
        <w:rPr>
          <w:b/>
          <w:bCs/>
          <w:i/>
          <w:iCs/>
        </w:rPr>
        <w:t xml:space="preserve">Supporting School-Connect Lessons for HS: </w:t>
      </w:r>
      <w:r w:rsidRPr="2F0CF6E3">
        <w:rPr>
          <w:rFonts w:ascii="Calibri" w:eastAsia="Calibri" w:hAnsi="Calibri" w:cs="Calibri"/>
          <w:color w:val="000000" w:themeColor="text1"/>
        </w:rPr>
        <w:t>The following lessons provide strategies for community building. They also help students develop a growth mindset and learn how to apply it to their social and academic lives.</w:t>
      </w:r>
    </w:p>
    <w:p w14:paraId="660258CE" w14:textId="708B202C" w:rsidR="58D5C6E5" w:rsidRDefault="5579D23C" w:rsidP="2F0CF6E3">
      <w:pPr>
        <w:pStyle w:val="ListParagraph"/>
        <w:numPr>
          <w:ilvl w:val="1"/>
          <w:numId w:val="15"/>
        </w:numPr>
        <w:rPr>
          <w:rFonts w:eastAsiaTheme="minorEastAsia"/>
          <w:b/>
          <w:bCs/>
          <w:lang w:eastAsia="en-GB"/>
        </w:rPr>
      </w:pPr>
      <w:r w:rsidRPr="2A1855AB">
        <w:rPr>
          <w:rFonts w:ascii="Calibri" w:eastAsia="Times New Roman" w:hAnsi="Calibri" w:cs="Times New Roman"/>
          <w:b/>
          <w:bCs/>
          <w:lang w:eastAsia="en-GB"/>
        </w:rPr>
        <w:t xml:space="preserve">1.1 </w:t>
      </w:r>
      <w:r w:rsidRPr="2A1855AB">
        <w:rPr>
          <w:rFonts w:ascii="Calibri" w:eastAsia="Calibri" w:hAnsi="Calibri" w:cs="Calibri"/>
          <w:b/>
          <w:bCs/>
          <w:color w:val="000000" w:themeColor="text1"/>
        </w:rPr>
        <w:t xml:space="preserve">Getting to </w:t>
      </w:r>
      <w:r w:rsidR="51513E1A" w:rsidRPr="2A1855AB">
        <w:rPr>
          <w:rFonts w:ascii="Calibri" w:eastAsia="Calibri" w:hAnsi="Calibri" w:cs="Calibri"/>
          <w:b/>
          <w:bCs/>
          <w:color w:val="000000" w:themeColor="text1"/>
        </w:rPr>
        <w:t>K</w:t>
      </w:r>
      <w:r w:rsidRPr="2A1855AB">
        <w:rPr>
          <w:rFonts w:ascii="Calibri" w:eastAsia="Calibri" w:hAnsi="Calibri" w:cs="Calibri"/>
          <w:b/>
          <w:bCs/>
          <w:color w:val="000000" w:themeColor="text1"/>
        </w:rPr>
        <w:t xml:space="preserve">now </w:t>
      </w:r>
      <w:r w:rsidR="21129E5C" w:rsidRPr="2A1855AB">
        <w:rPr>
          <w:rFonts w:ascii="Calibri" w:eastAsia="Calibri" w:hAnsi="Calibri" w:cs="Calibri"/>
          <w:b/>
          <w:bCs/>
          <w:color w:val="000000" w:themeColor="text1"/>
        </w:rPr>
        <w:t>Y</w:t>
      </w:r>
      <w:r w:rsidRPr="2A1855AB">
        <w:rPr>
          <w:rFonts w:ascii="Calibri" w:eastAsia="Calibri" w:hAnsi="Calibri" w:cs="Calibri"/>
          <w:b/>
          <w:bCs/>
          <w:color w:val="000000" w:themeColor="text1"/>
        </w:rPr>
        <w:t>ou</w:t>
      </w:r>
      <w:r w:rsidRPr="2A1855AB">
        <w:rPr>
          <w:rFonts w:ascii="Calibri" w:eastAsia="Calibri" w:hAnsi="Calibri" w:cs="Calibri"/>
          <w:color w:val="000000" w:themeColor="text1"/>
        </w:rPr>
        <w:t xml:space="preserve"> Help introduce students to each other while practicing SEL skills. Find commonalities amongst classmates </w:t>
      </w:r>
    </w:p>
    <w:p w14:paraId="55B3AEBB" w14:textId="2779AA28" w:rsidR="58D5C6E5" w:rsidRDefault="5579D23C" w:rsidP="2F0CF6E3">
      <w:pPr>
        <w:pStyle w:val="ListParagraph"/>
        <w:numPr>
          <w:ilvl w:val="1"/>
          <w:numId w:val="15"/>
        </w:numPr>
        <w:rPr>
          <w:rFonts w:eastAsiaTheme="minorEastAsia"/>
          <w:color w:val="000000" w:themeColor="text1"/>
        </w:rPr>
      </w:pPr>
      <w:r w:rsidRPr="2F0CF6E3">
        <w:rPr>
          <w:rFonts w:eastAsiaTheme="minorEastAsia"/>
          <w:b/>
          <w:bCs/>
          <w:color w:val="000000" w:themeColor="text1"/>
        </w:rPr>
        <w:t>1.7 Celebrating and Building Community</w:t>
      </w:r>
      <w:r w:rsidRPr="2F0CF6E3">
        <w:rPr>
          <w:rFonts w:eastAsiaTheme="minorEastAsia"/>
          <w:color w:val="000000" w:themeColor="text1"/>
        </w:rPr>
        <w:t xml:space="preserve"> Share positive news and develop a process for sharing regularly to build community.</w:t>
      </w:r>
    </w:p>
    <w:p w14:paraId="3954D668" w14:textId="2B2F98D8" w:rsidR="58D5C6E5" w:rsidRDefault="5579D23C" w:rsidP="2F0CF6E3">
      <w:pPr>
        <w:pStyle w:val="ListParagraph"/>
        <w:numPr>
          <w:ilvl w:val="1"/>
          <w:numId w:val="15"/>
        </w:numPr>
        <w:rPr>
          <w:rFonts w:eastAsiaTheme="minorEastAsia"/>
          <w:color w:val="000000" w:themeColor="text1"/>
        </w:rPr>
      </w:pPr>
      <w:r w:rsidRPr="2F0CF6E3">
        <w:rPr>
          <w:rFonts w:eastAsiaTheme="minorEastAsia"/>
          <w:b/>
          <w:bCs/>
          <w:color w:val="000000" w:themeColor="text1"/>
        </w:rPr>
        <w:t xml:space="preserve">1.15 Understanding Mindsets </w:t>
      </w:r>
      <w:r w:rsidRPr="2F0CF6E3">
        <w:rPr>
          <w:rFonts w:eastAsiaTheme="minorEastAsia"/>
          <w:color w:val="000000" w:themeColor="text1"/>
        </w:rPr>
        <w:t>Understand how mindset affects motivation, behavior and learning. Cultivate a growth mindset.</w:t>
      </w:r>
    </w:p>
    <w:p w14:paraId="797F6465" w14:textId="78A750AA" w:rsidR="58D5C6E5" w:rsidRDefault="5579D23C" w:rsidP="2A1855AB">
      <w:pPr>
        <w:pStyle w:val="ListParagraph"/>
        <w:numPr>
          <w:ilvl w:val="1"/>
          <w:numId w:val="15"/>
        </w:numPr>
        <w:rPr>
          <w:rFonts w:eastAsiaTheme="minorEastAsia"/>
          <w:color w:val="000000" w:themeColor="text1"/>
        </w:rPr>
      </w:pPr>
      <w:r w:rsidRPr="2A1855AB">
        <w:rPr>
          <w:rFonts w:eastAsiaTheme="minorEastAsia"/>
          <w:b/>
          <w:bCs/>
          <w:color w:val="000000" w:themeColor="text1"/>
        </w:rPr>
        <w:lastRenderedPageBreak/>
        <w:t>1.16 Curiosity &amp; Grit</w:t>
      </w:r>
      <w:r w:rsidRPr="2A1855AB">
        <w:rPr>
          <w:rFonts w:eastAsiaTheme="minorEastAsia"/>
          <w:color w:val="000000" w:themeColor="text1"/>
        </w:rPr>
        <w:t xml:space="preserve"> Identify the role of setbacks in learning and discuss how to increase grit Define empathy and identify ways to enhance empathy in and out of school.</w:t>
      </w:r>
    </w:p>
    <w:p w14:paraId="6AB116D6" w14:textId="17A291E8" w:rsidR="0B4C4825" w:rsidRDefault="0B4C4825" w:rsidP="2A1855AB">
      <w:pPr>
        <w:rPr>
          <w:rFonts w:eastAsiaTheme="minorEastAsia"/>
          <w:b/>
          <w:bCs/>
          <w:i/>
          <w:iCs/>
          <w:color w:val="000000" w:themeColor="text1"/>
        </w:rPr>
      </w:pPr>
      <w:r w:rsidRPr="2A1855AB">
        <w:rPr>
          <w:rFonts w:eastAsiaTheme="minorEastAsia"/>
          <w:b/>
          <w:bCs/>
          <w:i/>
          <w:iCs/>
          <w:color w:val="000000" w:themeColor="text1"/>
        </w:rPr>
        <w:t>Supporting EQ @ Home and School Lessons for HS</w:t>
      </w:r>
    </w:p>
    <w:p w14:paraId="7D4CBECF" w14:textId="6CFE3727" w:rsidR="039F78B4" w:rsidRDefault="039F78B4" w:rsidP="2A1855AB">
      <w:pPr>
        <w:pStyle w:val="ListParagraph"/>
        <w:numPr>
          <w:ilvl w:val="1"/>
          <w:numId w:val="1"/>
        </w:numPr>
        <w:rPr>
          <w:rFonts w:eastAsiaTheme="minorEastAsia"/>
          <w:b/>
          <w:bCs/>
          <w:i/>
          <w:iCs/>
          <w:color w:val="000000" w:themeColor="text1"/>
        </w:rPr>
      </w:pPr>
      <w:r w:rsidRPr="2A1855AB">
        <w:rPr>
          <w:rFonts w:eastAsiaTheme="minorEastAsia"/>
          <w:b/>
          <w:bCs/>
          <w:i/>
          <w:iCs/>
          <w:color w:val="000000" w:themeColor="text1"/>
        </w:rPr>
        <w:t>DS1.1 Getting to Know You</w:t>
      </w:r>
    </w:p>
    <w:p w14:paraId="4FB848D7" w14:textId="68957CC4" w:rsidR="37156D78" w:rsidRDefault="37156D78" w:rsidP="2A1855AB">
      <w:pPr>
        <w:pStyle w:val="ListParagraph"/>
        <w:numPr>
          <w:ilvl w:val="1"/>
          <w:numId w:val="1"/>
        </w:numPr>
        <w:rPr>
          <w:b/>
          <w:bCs/>
          <w:i/>
          <w:iCs/>
          <w:color w:val="000000" w:themeColor="text1"/>
        </w:rPr>
      </w:pPr>
      <w:r w:rsidRPr="2A1855AB">
        <w:rPr>
          <w:rFonts w:eastAsiaTheme="minorEastAsia"/>
          <w:b/>
          <w:bCs/>
          <w:i/>
          <w:iCs/>
          <w:color w:val="000000" w:themeColor="text1"/>
        </w:rPr>
        <w:t>DS1.2 Checking in with Ourselves and Others</w:t>
      </w:r>
    </w:p>
    <w:p w14:paraId="09590684" w14:textId="2518D6BE" w:rsidR="0904DB32" w:rsidRDefault="0904DB32" w:rsidP="2A1855AB">
      <w:pPr>
        <w:pStyle w:val="ListParagraph"/>
        <w:numPr>
          <w:ilvl w:val="1"/>
          <w:numId w:val="1"/>
        </w:numPr>
        <w:rPr>
          <w:b/>
          <w:bCs/>
          <w:i/>
          <w:iCs/>
          <w:color w:val="000000" w:themeColor="text1"/>
        </w:rPr>
      </w:pPr>
      <w:r w:rsidRPr="2A1855AB">
        <w:rPr>
          <w:rFonts w:eastAsiaTheme="minorEastAsia"/>
          <w:b/>
          <w:bCs/>
          <w:i/>
          <w:iCs/>
          <w:color w:val="000000" w:themeColor="text1"/>
        </w:rPr>
        <w:t>DS1.3 Moving from Surviving to Thriving</w:t>
      </w:r>
    </w:p>
    <w:p w14:paraId="7B5EA0C3" w14:textId="63411E57" w:rsidR="58D5C6E5" w:rsidRDefault="5579D23C" w:rsidP="2F0CF6E3">
      <w:pPr>
        <w:rPr>
          <w:rFonts w:ascii="Calibri" w:eastAsia="Times New Roman" w:hAnsi="Calibri" w:cs="Times New Roman"/>
          <w:lang w:eastAsia="en-GB"/>
        </w:rPr>
      </w:pPr>
      <w:r w:rsidRPr="2F0CF6E3">
        <w:rPr>
          <w:rFonts w:ascii="Calibri" w:eastAsia="Times New Roman" w:hAnsi="Calibri" w:cs="Times New Roman"/>
          <w:b/>
          <w:bCs/>
          <w:i/>
          <w:iCs/>
          <w:lang w:eastAsia="en-GB"/>
        </w:rPr>
        <w:t>Additional Resources:</w:t>
      </w:r>
      <w:r w:rsidRPr="2F0CF6E3">
        <w:rPr>
          <w:rFonts w:ascii="Calibri" w:eastAsia="Times New Roman" w:hAnsi="Calibri" w:cs="Times New Roman"/>
          <w:lang w:eastAsia="en-GB"/>
        </w:rPr>
        <w:t xml:space="preserve">  </w:t>
      </w:r>
      <w:r w:rsidRPr="2F0CF6E3">
        <w:rPr>
          <w:rFonts w:ascii="Calibri" w:eastAsia="Times New Roman" w:hAnsi="Calibri" w:cs="Times New Roman"/>
          <w:i/>
          <w:iCs/>
          <w:lang w:eastAsia="en-GB"/>
        </w:rPr>
        <w:t>Facing History and Ourselves:</w:t>
      </w:r>
      <w:r w:rsidRPr="2F0CF6E3">
        <w:rPr>
          <w:rFonts w:ascii="Calibri" w:eastAsia="Times New Roman" w:hAnsi="Calibri" w:cs="Times New Roman"/>
          <w:lang w:eastAsia="en-GB"/>
        </w:rPr>
        <w:t xml:space="preserve"> </w:t>
      </w:r>
      <w:hyperlink r:id="rId9">
        <w:r w:rsidRPr="2F0CF6E3">
          <w:rPr>
            <w:rStyle w:val="Hyperlink"/>
            <w:rFonts w:ascii="Calibri" w:eastAsia="Times New Roman" w:hAnsi="Calibri" w:cs="Times New Roman"/>
            <w:lang w:eastAsia="en-GB"/>
          </w:rPr>
          <w:t>Embracing Diversity and Community Building</w:t>
        </w:r>
      </w:hyperlink>
    </w:p>
    <w:p w14:paraId="20DEA3A1" w14:textId="0F6820B9" w:rsidR="58D5C6E5" w:rsidRDefault="5579D23C" w:rsidP="2F0CF6E3">
      <w:pPr>
        <w:rPr>
          <w:i/>
          <w:iCs/>
        </w:rPr>
      </w:pPr>
      <w:r w:rsidRPr="2F0CF6E3">
        <w:rPr>
          <w:b/>
          <w:bCs/>
          <w:i/>
          <w:iCs/>
        </w:rPr>
        <w:t>Teacher Helpful Hints/Talking Points of difficult topics</w:t>
      </w:r>
    </w:p>
    <w:p w14:paraId="0DCA6042" w14:textId="64CAA3A4" w:rsidR="58D5C6E5" w:rsidRDefault="5579D23C" w:rsidP="2F0CF6E3">
      <w:pPr>
        <w:pStyle w:val="ListParagraph"/>
        <w:numPr>
          <w:ilvl w:val="1"/>
          <w:numId w:val="15"/>
        </w:numPr>
      </w:pPr>
      <w:r>
        <w:t xml:space="preserve">Resources from Equity/Diversity and </w:t>
      </w:r>
      <w:r w:rsidR="1DD3FAC3">
        <w:t>Counseling</w:t>
      </w:r>
    </w:p>
    <w:p w14:paraId="2DD74BD9" w14:textId="32F3CD19" w:rsidR="58D5C6E5" w:rsidRDefault="58D5C6E5" w:rsidP="2F0CF6E3">
      <w:pPr>
        <w:ind w:left="360" w:firstLine="360"/>
        <w:rPr>
          <w:b/>
          <w:bCs/>
          <w:i/>
          <w:iCs/>
        </w:rPr>
      </w:pPr>
    </w:p>
    <w:p w14:paraId="15D4CEAD" w14:textId="70276F1A" w:rsidR="58D5C6E5" w:rsidRDefault="58D5C6E5" w:rsidP="2F0CF6E3"/>
    <w:p w14:paraId="1C2EDCA3" w14:textId="1823EA43" w:rsidR="58D5C6E5" w:rsidRDefault="58D5C6E5" w:rsidP="79FBFAE8"/>
    <w:sectPr w:rsidR="58D5C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8E4"/>
    <w:multiLevelType w:val="hybridMultilevel"/>
    <w:tmpl w:val="516CEC14"/>
    <w:lvl w:ilvl="0" w:tplc="6D1C4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A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06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2E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D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83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82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A9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D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A7A"/>
    <w:multiLevelType w:val="hybridMultilevel"/>
    <w:tmpl w:val="284A1A8E"/>
    <w:lvl w:ilvl="0" w:tplc="1B666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2C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64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0C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24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E4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49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68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0B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5355"/>
    <w:multiLevelType w:val="hybridMultilevel"/>
    <w:tmpl w:val="3594ECA6"/>
    <w:lvl w:ilvl="0" w:tplc="54C8CE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ECC7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C3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8F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1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68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2F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A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803"/>
    <w:multiLevelType w:val="hybridMultilevel"/>
    <w:tmpl w:val="031A3E44"/>
    <w:lvl w:ilvl="0" w:tplc="1A36E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EE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8D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8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8D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46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8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1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A2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F43"/>
    <w:multiLevelType w:val="hybridMultilevel"/>
    <w:tmpl w:val="612AEDF8"/>
    <w:lvl w:ilvl="0" w:tplc="0B08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8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43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69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81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05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A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2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C5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6C50"/>
    <w:multiLevelType w:val="hybridMultilevel"/>
    <w:tmpl w:val="02B8B606"/>
    <w:lvl w:ilvl="0" w:tplc="87CAB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2A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6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6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08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83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E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49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A0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972A1"/>
    <w:multiLevelType w:val="hybridMultilevel"/>
    <w:tmpl w:val="A74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13"/>
    <w:multiLevelType w:val="hybridMultilevel"/>
    <w:tmpl w:val="0C9C2A92"/>
    <w:lvl w:ilvl="0" w:tplc="A5C64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A3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E3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0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CA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E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20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5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0F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43A4"/>
    <w:multiLevelType w:val="hybridMultilevel"/>
    <w:tmpl w:val="70EED74E"/>
    <w:lvl w:ilvl="0" w:tplc="8B047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A2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8B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CA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AB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CE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C8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964DC"/>
    <w:multiLevelType w:val="hybridMultilevel"/>
    <w:tmpl w:val="18D05B00"/>
    <w:lvl w:ilvl="0" w:tplc="6616B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9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6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1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08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D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6B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63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92B43"/>
    <w:multiLevelType w:val="hybridMultilevel"/>
    <w:tmpl w:val="C11A8762"/>
    <w:lvl w:ilvl="0" w:tplc="21BC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C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4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03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A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A6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69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C1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A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51F6"/>
    <w:multiLevelType w:val="hybridMultilevel"/>
    <w:tmpl w:val="217AC7B2"/>
    <w:lvl w:ilvl="0" w:tplc="82D6C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2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AC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AA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28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00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1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CE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54FCF"/>
    <w:multiLevelType w:val="hybridMultilevel"/>
    <w:tmpl w:val="E8ACB120"/>
    <w:lvl w:ilvl="0" w:tplc="C118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0215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DC44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CB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E8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3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66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C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A4155"/>
    <w:multiLevelType w:val="hybridMultilevel"/>
    <w:tmpl w:val="39861710"/>
    <w:lvl w:ilvl="0" w:tplc="26166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E2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82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C9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27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8A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0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26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761EF"/>
    <w:multiLevelType w:val="hybridMultilevel"/>
    <w:tmpl w:val="97DE88B0"/>
    <w:lvl w:ilvl="0" w:tplc="43C6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2C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06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01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EA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A8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EB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D"/>
    <w:rsid w:val="003F1354"/>
    <w:rsid w:val="004ED6FA"/>
    <w:rsid w:val="005313BD"/>
    <w:rsid w:val="00560696"/>
    <w:rsid w:val="006D7257"/>
    <w:rsid w:val="007CEC3A"/>
    <w:rsid w:val="0092828A"/>
    <w:rsid w:val="00C7091F"/>
    <w:rsid w:val="00DA5479"/>
    <w:rsid w:val="011E21E8"/>
    <w:rsid w:val="015ED958"/>
    <w:rsid w:val="017A8920"/>
    <w:rsid w:val="019DB3FA"/>
    <w:rsid w:val="02DBF3C6"/>
    <w:rsid w:val="02F62652"/>
    <w:rsid w:val="033AD95D"/>
    <w:rsid w:val="039F78B4"/>
    <w:rsid w:val="042CF909"/>
    <w:rsid w:val="0438436D"/>
    <w:rsid w:val="045D62B4"/>
    <w:rsid w:val="045EA7D8"/>
    <w:rsid w:val="048EB2DF"/>
    <w:rsid w:val="04F7F5F1"/>
    <w:rsid w:val="051BC7A8"/>
    <w:rsid w:val="052FD65C"/>
    <w:rsid w:val="0596DFE7"/>
    <w:rsid w:val="05A77719"/>
    <w:rsid w:val="05AAB472"/>
    <w:rsid w:val="05DA2366"/>
    <w:rsid w:val="06339ACF"/>
    <w:rsid w:val="06E61056"/>
    <w:rsid w:val="07099B1D"/>
    <w:rsid w:val="077EA49D"/>
    <w:rsid w:val="0783EA0A"/>
    <w:rsid w:val="079DA0AA"/>
    <w:rsid w:val="07B30E7E"/>
    <w:rsid w:val="07FA4A68"/>
    <w:rsid w:val="08018A10"/>
    <w:rsid w:val="0821E414"/>
    <w:rsid w:val="083EB78D"/>
    <w:rsid w:val="0859D151"/>
    <w:rsid w:val="08714EAE"/>
    <w:rsid w:val="08D6E671"/>
    <w:rsid w:val="08F22FB7"/>
    <w:rsid w:val="08FA6640"/>
    <w:rsid w:val="0904DB32"/>
    <w:rsid w:val="09144FC6"/>
    <w:rsid w:val="092F3878"/>
    <w:rsid w:val="0A09D8B3"/>
    <w:rsid w:val="0A273C5F"/>
    <w:rsid w:val="0AEC359E"/>
    <w:rsid w:val="0AECA006"/>
    <w:rsid w:val="0B03EA44"/>
    <w:rsid w:val="0B2B53EB"/>
    <w:rsid w:val="0B4C4825"/>
    <w:rsid w:val="0B5FCF5E"/>
    <w:rsid w:val="0BA56F71"/>
    <w:rsid w:val="0C24E93C"/>
    <w:rsid w:val="0C5C7126"/>
    <w:rsid w:val="0C5DB522"/>
    <w:rsid w:val="0C6AE8D9"/>
    <w:rsid w:val="0C7027BC"/>
    <w:rsid w:val="0CC94AF6"/>
    <w:rsid w:val="0CDC2027"/>
    <w:rsid w:val="0D6010DF"/>
    <w:rsid w:val="0DDDDA60"/>
    <w:rsid w:val="0E0457B0"/>
    <w:rsid w:val="0E29657C"/>
    <w:rsid w:val="0F1F0DAD"/>
    <w:rsid w:val="0F28C283"/>
    <w:rsid w:val="0F2AFAC0"/>
    <w:rsid w:val="0F395ECE"/>
    <w:rsid w:val="0F7FD5B9"/>
    <w:rsid w:val="0F8E01EB"/>
    <w:rsid w:val="0FA372DE"/>
    <w:rsid w:val="103625C7"/>
    <w:rsid w:val="107976CE"/>
    <w:rsid w:val="10F08632"/>
    <w:rsid w:val="10FE17CB"/>
    <w:rsid w:val="1108BDA7"/>
    <w:rsid w:val="110C383D"/>
    <w:rsid w:val="110CC966"/>
    <w:rsid w:val="11408066"/>
    <w:rsid w:val="11A5336E"/>
    <w:rsid w:val="11BEBD1B"/>
    <w:rsid w:val="11CA44D0"/>
    <w:rsid w:val="12724D06"/>
    <w:rsid w:val="127AE56D"/>
    <w:rsid w:val="12DAF8D9"/>
    <w:rsid w:val="12E7B3B4"/>
    <w:rsid w:val="12ED9073"/>
    <w:rsid w:val="136CBB26"/>
    <w:rsid w:val="1443C99A"/>
    <w:rsid w:val="1470499D"/>
    <w:rsid w:val="158CBF77"/>
    <w:rsid w:val="159F5DB2"/>
    <w:rsid w:val="15A83304"/>
    <w:rsid w:val="162DE70E"/>
    <w:rsid w:val="16B09E49"/>
    <w:rsid w:val="16B2CE4C"/>
    <w:rsid w:val="17267949"/>
    <w:rsid w:val="1740DF45"/>
    <w:rsid w:val="17593688"/>
    <w:rsid w:val="175C9F81"/>
    <w:rsid w:val="1770498E"/>
    <w:rsid w:val="1778D10F"/>
    <w:rsid w:val="17DD250E"/>
    <w:rsid w:val="181FD517"/>
    <w:rsid w:val="185A90A3"/>
    <w:rsid w:val="1872090C"/>
    <w:rsid w:val="1873F680"/>
    <w:rsid w:val="193A06DC"/>
    <w:rsid w:val="19773163"/>
    <w:rsid w:val="19EFCBE3"/>
    <w:rsid w:val="1A0984C8"/>
    <w:rsid w:val="1A8BF074"/>
    <w:rsid w:val="1B78E052"/>
    <w:rsid w:val="1B86D1CF"/>
    <w:rsid w:val="1BCB0B4D"/>
    <w:rsid w:val="1C9C7C2D"/>
    <w:rsid w:val="1CCB580F"/>
    <w:rsid w:val="1CF05519"/>
    <w:rsid w:val="1D1A1B8C"/>
    <w:rsid w:val="1D6732B3"/>
    <w:rsid w:val="1D6E4207"/>
    <w:rsid w:val="1DD3FAC3"/>
    <w:rsid w:val="1DFDBFA6"/>
    <w:rsid w:val="1E8C7A40"/>
    <w:rsid w:val="1EA5F651"/>
    <w:rsid w:val="1EC63163"/>
    <w:rsid w:val="1F03138A"/>
    <w:rsid w:val="1F2E26C3"/>
    <w:rsid w:val="1F76323C"/>
    <w:rsid w:val="1FFF10EB"/>
    <w:rsid w:val="205AC060"/>
    <w:rsid w:val="206D7040"/>
    <w:rsid w:val="20783EC7"/>
    <w:rsid w:val="20BA00C7"/>
    <w:rsid w:val="20D0BB4A"/>
    <w:rsid w:val="21129E5C"/>
    <w:rsid w:val="214D9AC3"/>
    <w:rsid w:val="215EE425"/>
    <w:rsid w:val="2182E732"/>
    <w:rsid w:val="21BE96EF"/>
    <w:rsid w:val="2221210E"/>
    <w:rsid w:val="2245A1C6"/>
    <w:rsid w:val="22B73987"/>
    <w:rsid w:val="22D8F148"/>
    <w:rsid w:val="22E0AF38"/>
    <w:rsid w:val="22E2E9B4"/>
    <w:rsid w:val="230E0F4B"/>
    <w:rsid w:val="23824566"/>
    <w:rsid w:val="23992139"/>
    <w:rsid w:val="23C4B77A"/>
    <w:rsid w:val="24349827"/>
    <w:rsid w:val="249322AE"/>
    <w:rsid w:val="2497727B"/>
    <w:rsid w:val="24B4F1A2"/>
    <w:rsid w:val="24F59C5F"/>
    <w:rsid w:val="252C93DF"/>
    <w:rsid w:val="2613118A"/>
    <w:rsid w:val="264C2D39"/>
    <w:rsid w:val="2683DBFF"/>
    <w:rsid w:val="26999AD1"/>
    <w:rsid w:val="26BE3132"/>
    <w:rsid w:val="26CA4EBF"/>
    <w:rsid w:val="26DBF25A"/>
    <w:rsid w:val="26E7444E"/>
    <w:rsid w:val="27361189"/>
    <w:rsid w:val="27D7F4B4"/>
    <w:rsid w:val="28008D39"/>
    <w:rsid w:val="282821D2"/>
    <w:rsid w:val="284D2DB1"/>
    <w:rsid w:val="285326E2"/>
    <w:rsid w:val="28928C94"/>
    <w:rsid w:val="290919D5"/>
    <w:rsid w:val="2914A1F0"/>
    <w:rsid w:val="29270316"/>
    <w:rsid w:val="295CFB50"/>
    <w:rsid w:val="29669F18"/>
    <w:rsid w:val="298C12CE"/>
    <w:rsid w:val="2993774E"/>
    <w:rsid w:val="299DE353"/>
    <w:rsid w:val="29BEB6D4"/>
    <w:rsid w:val="2A1855AB"/>
    <w:rsid w:val="2AC87F80"/>
    <w:rsid w:val="2ACA1D3E"/>
    <w:rsid w:val="2B447A3B"/>
    <w:rsid w:val="2B9EED6A"/>
    <w:rsid w:val="2BF77FF6"/>
    <w:rsid w:val="2C4F22D6"/>
    <w:rsid w:val="2CA1766C"/>
    <w:rsid w:val="2CA8D6F7"/>
    <w:rsid w:val="2CCEB3DE"/>
    <w:rsid w:val="2CDC5690"/>
    <w:rsid w:val="2CDE76DB"/>
    <w:rsid w:val="2D6AB112"/>
    <w:rsid w:val="2D772EC6"/>
    <w:rsid w:val="2DBAC89C"/>
    <w:rsid w:val="2DBD8FEF"/>
    <w:rsid w:val="2DF68955"/>
    <w:rsid w:val="2E0766C7"/>
    <w:rsid w:val="2E6993B4"/>
    <w:rsid w:val="2EAA6196"/>
    <w:rsid w:val="2EDD46B4"/>
    <w:rsid w:val="2F0CF6E3"/>
    <w:rsid w:val="2F0FCACD"/>
    <w:rsid w:val="2F39F6C3"/>
    <w:rsid w:val="2F7A8A3F"/>
    <w:rsid w:val="2F9BECC9"/>
    <w:rsid w:val="2FCF71E2"/>
    <w:rsid w:val="307D3DC7"/>
    <w:rsid w:val="3163211B"/>
    <w:rsid w:val="31669D8D"/>
    <w:rsid w:val="31ADD4D4"/>
    <w:rsid w:val="31D5EB4F"/>
    <w:rsid w:val="32341833"/>
    <w:rsid w:val="327CB23F"/>
    <w:rsid w:val="32C26B86"/>
    <w:rsid w:val="331F8A63"/>
    <w:rsid w:val="33838F26"/>
    <w:rsid w:val="341277E5"/>
    <w:rsid w:val="341F88F4"/>
    <w:rsid w:val="3487D130"/>
    <w:rsid w:val="34CA1548"/>
    <w:rsid w:val="3508E59C"/>
    <w:rsid w:val="3508F6E4"/>
    <w:rsid w:val="35B81161"/>
    <w:rsid w:val="35DD1BE0"/>
    <w:rsid w:val="36959E57"/>
    <w:rsid w:val="36F814B8"/>
    <w:rsid w:val="37156D78"/>
    <w:rsid w:val="372BB576"/>
    <w:rsid w:val="37488285"/>
    <w:rsid w:val="3763485E"/>
    <w:rsid w:val="378F8013"/>
    <w:rsid w:val="378FA093"/>
    <w:rsid w:val="3793D70E"/>
    <w:rsid w:val="37D36B33"/>
    <w:rsid w:val="37F96F2D"/>
    <w:rsid w:val="382E9527"/>
    <w:rsid w:val="38761FA6"/>
    <w:rsid w:val="387B409A"/>
    <w:rsid w:val="38CD7E41"/>
    <w:rsid w:val="38E2DEC3"/>
    <w:rsid w:val="38F6E42B"/>
    <w:rsid w:val="393B52F4"/>
    <w:rsid w:val="398867CB"/>
    <w:rsid w:val="3997406B"/>
    <w:rsid w:val="399BD88C"/>
    <w:rsid w:val="39AA2581"/>
    <w:rsid w:val="39DC1E13"/>
    <w:rsid w:val="3A0C0FF4"/>
    <w:rsid w:val="3A436E63"/>
    <w:rsid w:val="3A5D0DFE"/>
    <w:rsid w:val="3ABBAB97"/>
    <w:rsid w:val="3ACF4586"/>
    <w:rsid w:val="3B28016A"/>
    <w:rsid w:val="3B47FDB5"/>
    <w:rsid w:val="3B98E251"/>
    <w:rsid w:val="3BE0219E"/>
    <w:rsid w:val="3C041334"/>
    <w:rsid w:val="3C810A08"/>
    <w:rsid w:val="3C8B5056"/>
    <w:rsid w:val="3CF767C0"/>
    <w:rsid w:val="3CF929EA"/>
    <w:rsid w:val="3CFDDD2D"/>
    <w:rsid w:val="3CFFAC5F"/>
    <w:rsid w:val="3D0E7BC4"/>
    <w:rsid w:val="3E66C890"/>
    <w:rsid w:val="3E962B08"/>
    <w:rsid w:val="3EAE23ED"/>
    <w:rsid w:val="3ED840A5"/>
    <w:rsid w:val="3F1BEAA4"/>
    <w:rsid w:val="3F573E0D"/>
    <w:rsid w:val="3F6E7EA4"/>
    <w:rsid w:val="402492D4"/>
    <w:rsid w:val="402988BE"/>
    <w:rsid w:val="4034DCB0"/>
    <w:rsid w:val="4099E750"/>
    <w:rsid w:val="40E21757"/>
    <w:rsid w:val="41458AEF"/>
    <w:rsid w:val="419023CE"/>
    <w:rsid w:val="41E35999"/>
    <w:rsid w:val="42A72959"/>
    <w:rsid w:val="42B4301F"/>
    <w:rsid w:val="42C62AD9"/>
    <w:rsid w:val="43205317"/>
    <w:rsid w:val="43362B93"/>
    <w:rsid w:val="43D54675"/>
    <w:rsid w:val="43DB678D"/>
    <w:rsid w:val="44115BBB"/>
    <w:rsid w:val="442C19DA"/>
    <w:rsid w:val="44F2113B"/>
    <w:rsid w:val="450C80E3"/>
    <w:rsid w:val="45D16737"/>
    <w:rsid w:val="45DA2BFC"/>
    <w:rsid w:val="461F015C"/>
    <w:rsid w:val="4648AC50"/>
    <w:rsid w:val="466EB85A"/>
    <w:rsid w:val="46952220"/>
    <w:rsid w:val="4695DB35"/>
    <w:rsid w:val="475AD964"/>
    <w:rsid w:val="47AB09AA"/>
    <w:rsid w:val="48035D87"/>
    <w:rsid w:val="484D94A5"/>
    <w:rsid w:val="486F9499"/>
    <w:rsid w:val="48BBB2E2"/>
    <w:rsid w:val="49044B8E"/>
    <w:rsid w:val="49484E7F"/>
    <w:rsid w:val="49CFC899"/>
    <w:rsid w:val="49E6A4DD"/>
    <w:rsid w:val="4A0C67AC"/>
    <w:rsid w:val="4A42C6EC"/>
    <w:rsid w:val="4A8AEBA7"/>
    <w:rsid w:val="4A9ED18F"/>
    <w:rsid w:val="4AE6E5E0"/>
    <w:rsid w:val="4B0A0217"/>
    <w:rsid w:val="4B13E49B"/>
    <w:rsid w:val="4B28EE91"/>
    <w:rsid w:val="4B5D32CF"/>
    <w:rsid w:val="4B5FA99E"/>
    <w:rsid w:val="4BC8F949"/>
    <w:rsid w:val="4BE3B4B7"/>
    <w:rsid w:val="4BEA8F7E"/>
    <w:rsid w:val="4BF61831"/>
    <w:rsid w:val="4CBE007C"/>
    <w:rsid w:val="4D5EB8B7"/>
    <w:rsid w:val="4DA9DFBB"/>
    <w:rsid w:val="4DF8D55A"/>
    <w:rsid w:val="4E0D780A"/>
    <w:rsid w:val="4E10ED2C"/>
    <w:rsid w:val="4E2FF14D"/>
    <w:rsid w:val="4E57D0EE"/>
    <w:rsid w:val="4E6E0FA1"/>
    <w:rsid w:val="4E8FBE5F"/>
    <w:rsid w:val="4ED3171F"/>
    <w:rsid w:val="4EDCAB0E"/>
    <w:rsid w:val="4F09E5F9"/>
    <w:rsid w:val="4F1D5C7C"/>
    <w:rsid w:val="4F2FF348"/>
    <w:rsid w:val="4F8881BA"/>
    <w:rsid w:val="4F9964E0"/>
    <w:rsid w:val="4FD1B47F"/>
    <w:rsid w:val="4FFA4899"/>
    <w:rsid w:val="502C2785"/>
    <w:rsid w:val="502FCFC2"/>
    <w:rsid w:val="509A3CBC"/>
    <w:rsid w:val="50A8A3C0"/>
    <w:rsid w:val="5106AAA3"/>
    <w:rsid w:val="51513E1A"/>
    <w:rsid w:val="51945F41"/>
    <w:rsid w:val="519F4945"/>
    <w:rsid w:val="51B91DBF"/>
    <w:rsid w:val="51F4F17A"/>
    <w:rsid w:val="5241E401"/>
    <w:rsid w:val="52599B46"/>
    <w:rsid w:val="52751F52"/>
    <w:rsid w:val="527586B7"/>
    <w:rsid w:val="52901E1F"/>
    <w:rsid w:val="52C0DCD2"/>
    <w:rsid w:val="52F73893"/>
    <w:rsid w:val="52FB9F3E"/>
    <w:rsid w:val="531EE395"/>
    <w:rsid w:val="531FB3E1"/>
    <w:rsid w:val="539C9FDD"/>
    <w:rsid w:val="53A28EEB"/>
    <w:rsid w:val="53C5035D"/>
    <w:rsid w:val="53ED54E2"/>
    <w:rsid w:val="541A1B65"/>
    <w:rsid w:val="54349D8A"/>
    <w:rsid w:val="54AC7FCD"/>
    <w:rsid w:val="54E7F608"/>
    <w:rsid w:val="54FC7CE0"/>
    <w:rsid w:val="55515CD8"/>
    <w:rsid w:val="5579D23C"/>
    <w:rsid w:val="55D75F3C"/>
    <w:rsid w:val="564464EF"/>
    <w:rsid w:val="56EC3632"/>
    <w:rsid w:val="5780D49E"/>
    <w:rsid w:val="57DBD2B4"/>
    <w:rsid w:val="58015E89"/>
    <w:rsid w:val="5821ABB0"/>
    <w:rsid w:val="584A60BA"/>
    <w:rsid w:val="58D5C6E5"/>
    <w:rsid w:val="5907BA8D"/>
    <w:rsid w:val="592BB4C7"/>
    <w:rsid w:val="59533094"/>
    <w:rsid w:val="59F1B073"/>
    <w:rsid w:val="5A234773"/>
    <w:rsid w:val="5A339364"/>
    <w:rsid w:val="5ADEF803"/>
    <w:rsid w:val="5B08849A"/>
    <w:rsid w:val="5B70D1B5"/>
    <w:rsid w:val="5BE4E36F"/>
    <w:rsid w:val="5C3D3FDD"/>
    <w:rsid w:val="5C629882"/>
    <w:rsid w:val="5CE1F14A"/>
    <w:rsid w:val="5CE77D16"/>
    <w:rsid w:val="5CE8ADF7"/>
    <w:rsid w:val="5D79CE4F"/>
    <w:rsid w:val="5DA9AE45"/>
    <w:rsid w:val="5DCDE02A"/>
    <w:rsid w:val="5DF036CC"/>
    <w:rsid w:val="5E56B49C"/>
    <w:rsid w:val="5E58ACDA"/>
    <w:rsid w:val="5E7F5CB8"/>
    <w:rsid w:val="5E8A8F59"/>
    <w:rsid w:val="5EB6E889"/>
    <w:rsid w:val="5EE7BAE6"/>
    <w:rsid w:val="5F4BB117"/>
    <w:rsid w:val="5F592488"/>
    <w:rsid w:val="5F641D51"/>
    <w:rsid w:val="5F835ED0"/>
    <w:rsid w:val="604A5896"/>
    <w:rsid w:val="6053447A"/>
    <w:rsid w:val="6082F424"/>
    <w:rsid w:val="60C4605B"/>
    <w:rsid w:val="613102B9"/>
    <w:rsid w:val="614ACD26"/>
    <w:rsid w:val="614C8C60"/>
    <w:rsid w:val="6175AB84"/>
    <w:rsid w:val="61A34026"/>
    <w:rsid w:val="623406EA"/>
    <w:rsid w:val="626C9452"/>
    <w:rsid w:val="62B7A5EF"/>
    <w:rsid w:val="62BBABCD"/>
    <w:rsid w:val="62EA7215"/>
    <w:rsid w:val="638D9230"/>
    <w:rsid w:val="63A0DD59"/>
    <w:rsid w:val="63AD47BA"/>
    <w:rsid w:val="63B4EF71"/>
    <w:rsid w:val="642DCD18"/>
    <w:rsid w:val="645CD6DF"/>
    <w:rsid w:val="64C4A8CB"/>
    <w:rsid w:val="64D182EC"/>
    <w:rsid w:val="64E2B748"/>
    <w:rsid w:val="64F9998A"/>
    <w:rsid w:val="651B7CA4"/>
    <w:rsid w:val="65802BCF"/>
    <w:rsid w:val="659EF9CB"/>
    <w:rsid w:val="65A509F5"/>
    <w:rsid w:val="65DC8F08"/>
    <w:rsid w:val="65F2A18D"/>
    <w:rsid w:val="662CFDE3"/>
    <w:rsid w:val="6630B0B6"/>
    <w:rsid w:val="66398DD6"/>
    <w:rsid w:val="6640FEB5"/>
    <w:rsid w:val="66546D71"/>
    <w:rsid w:val="665C1618"/>
    <w:rsid w:val="67399C30"/>
    <w:rsid w:val="675BEDFB"/>
    <w:rsid w:val="6799D0BE"/>
    <w:rsid w:val="679C9BC2"/>
    <w:rsid w:val="67BC6291"/>
    <w:rsid w:val="6841982D"/>
    <w:rsid w:val="687967E2"/>
    <w:rsid w:val="68942AA8"/>
    <w:rsid w:val="68AB36DB"/>
    <w:rsid w:val="68BF2327"/>
    <w:rsid w:val="68DEAD64"/>
    <w:rsid w:val="6910B49E"/>
    <w:rsid w:val="6A0AB619"/>
    <w:rsid w:val="6A858382"/>
    <w:rsid w:val="6ABBD4F0"/>
    <w:rsid w:val="6AC4F5CE"/>
    <w:rsid w:val="6AE1CF4F"/>
    <w:rsid w:val="6BBE1789"/>
    <w:rsid w:val="6BD27C16"/>
    <w:rsid w:val="6C049F4E"/>
    <w:rsid w:val="6C409C53"/>
    <w:rsid w:val="6C75CCF7"/>
    <w:rsid w:val="6C9CA2DD"/>
    <w:rsid w:val="6CDFCB6C"/>
    <w:rsid w:val="6D54B857"/>
    <w:rsid w:val="6DDF3358"/>
    <w:rsid w:val="6DFC0C51"/>
    <w:rsid w:val="6E19BF19"/>
    <w:rsid w:val="6E5D12C1"/>
    <w:rsid w:val="6E612F93"/>
    <w:rsid w:val="6E9C70EE"/>
    <w:rsid w:val="6EA57681"/>
    <w:rsid w:val="6EAACBA2"/>
    <w:rsid w:val="6EDAD44A"/>
    <w:rsid w:val="6F57D4D5"/>
    <w:rsid w:val="6F7A724C"/>
    <w:rsid w:val="6F938F86"/>
    <w:rsid w:val="6FA557E2"/>
    <w:rsid w:val="6FB5BD33"/>
    <w:rsid w:val="6FCF92C1"/>
    <w:rsid w:val="700B16FB"/>
    <w:rsid w:val="708ECBE2"/>
    <w:rsid w:val="70923E62"/>
    <w:rsid w:val="70ABCBDF"/>
    <w:rsid w:val="710F5A7B"/>
    <w:rsid w:val="714016D0"/>
    <w:rsid w:val="7140C714"/>
    <w:rsid w:val="71417D7B"/>
    <w:rsid w:val="7141AD08"/>
    <w:rsid w:val="7163C24F"/>
    <w:rsid w:val="7229B51A"/>
    <w:rsid w:val="72568F01"/>
    <w:rsid w:val="72614CA5"/>
    <w:rsid w:val="7292053B"/>
    <w:rsid w:val="729A838D"/>
    <w:rsid w:val="729CA8F4"/>
    <w:rsid w:val="72DEC3BC"/>
    <w:rsid w:val="73036573"/>
    <w:rsid w:val="73265A3C"/>
    <w:rsid w:val="735740CA"/>
    <w:rsid w:val="73783C5F"/>
    <w:rsid w:val="738487FA"/>
    <w:rsid w:val="74098842"/>
    <w:rsid w:val="74A6C67A"/>
    <w:rsid w:val="74F8DF2F"/>
    <w:rsid w:val="7500C7D0"/>
    <w:rsid w:val="75013217"/>
    <w:rsid w:val="758C094B"/>
    <w:rsid w:val="75E93823"/>
    <w:rsid w:val="75EF814F"/>
    <w:rsid w:val="76019F79"/>
    <w:rsid w:val="7681CDFF"/>
    <w:rsid w:val="76A14A5E"/>
    <w:rsid w:val="76C97393"/>
    <w:rsid w:val="76D10834"/>
    <w:rsid w:val="76FA9941"/>
    <w:rsid w:val="7709085C"/>
    <w:rsid w:val="771ACAFB"/>
    <w:rsid w:val="778B2E4C"/>
    <w:rsid w:val="78189217"/>
    <w:rsid w:val="782074AD"/>
    <w:rsid w:val="783626EB"/>
    <w:rsid w:val="786571FF"/>
    <w:rsid w:val="786D0F83"/>
    <w:rsid w:val="78C017B4"/>
    <w:rsid w:val="79651A5D"/>
    <w:rsid w:val="79860F19"/>
    <w:rsid w:val="79BCF21C"/>
    <w:rsid w:val="79FBFAE8"/>
    <w:rsid w:val="7A0E94ED"/>
    <w:rsid w:val="7A3B7E1F"/>
    <w:rsid w:val="7A5DF26A"/>
    <w:rsid w:val="7AC221AE"/>
    <w:rsid w:val="7B7C888D"/>
    <w:rsid w:val="7B7F8F55"/>
    <w:rsid w:val="7B948517"/>
    <w:rsid w:val="7BEE5E8D"/>
    <w:rsid w:val="7C5C723B"/>
    <w:rsid w:val="7C671B28"/>
    <w:rsid w:val="7C784B8C"/>
    <w:rsid w:val="7C8B6A5A"/>
    <w:rsid w:val="7CD880C7"/>
    <w:rsid w:val="7D1F716E"/>
    <w:rsid w:val="7D2E236B"/>
    <w:rsid w:val="7D5C228F"/>
    <w:rsid w:val="7D6B4841"/>
    <w:rsid w:val="7D735137"/>
    <w:rsid w:val="7D7D1A8D"/>
    <w:rsid w:val="7DB59558"/>
    <w:rsid w:val="7E1A1CBF"/>
    <w:rsid w:val="7E3B2792"/>
    <w:rsid w:val="7E7B9A38"/>
    <w:rsid w:val="7E851CEA"/>
    <w:rsid w:val="7F7924DF"/>
    <w:rsid w:val="7F798A83"/>
    <w:rsid w:val="7F93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2915"/>
  <w15:chartTrackingRefBased/>
  <w15:docId w15:val="{4E270D09-510F-4600-8645-42FAF0E5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cms/lib/NV01912265/Centricity/Domain/202/Social%20Emotional%20Learning/SEL%20Standards%20English%20and%20Spanish/SEL_Standards_Spanish.New%20Log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inghistory.org/resource-library?search=embracing%20differences%2C%20%20community%20buil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3A298BB6EF1429E657859D445AD27" ma:contentTypeVersion="10" ma:contentTypeDescription="Create a new document." ma:contentTypeScope="" ma:versionID="e789952b25a71216f37fb7b03472c6b7">
  <xsd:schema xmlns:xsd="http://www.w3.org/2001/XMLSchema" xmlns:xs="http://www.w3.org/2001/XMLSchema" xmlns:p="http://schemas.microsoft.com/office/2006/metadata/properties" xmlns:ns2="d24edad4-b075-4980-ba7a-007c10c69c67" xmlns:ns3="c1c9dfe6-6672-47d2-83f5-b93c70f95ec5" targetNamespace="http://schemas.microsoft.com/office/2006/metadata/properties" ma:root="true" ma:fieldsID="1785ff97e661c8830cc44c0d24241b14" ns2:_="" ns3:_="">
    <xsd:import namespace="d24edad4-b075-4980-ba7a-007c10c69c67"/>
    <xsd:import namespace="c1c9dfe6-6672-47d2-83f5-b93c70f9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dad4-b075-4980-ba7a-007c10c6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dfe6-6672-47d2-83f5-b93c70f9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F3701-1816-41BE-B497-32963C48860A}">
  <ds:schemaRefs>
    <ds:schemaRef ds:uri="http://purl.org/dc/dcmitype/"/>
    <ds:schemaRef ds:uri="c1c9dfe6-6672-47d2-83f5-b93c70f95ec5"/>
    <ds:schemaRef ds:uri="d24edad4-b075-4980-ba7a-007c10c69c6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E8D4BB-4C36-4581-9DD0-8BD978E52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B79F5-5EF3-4EE8-9B2D-87F4A8E8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dad4-b075-4980-ba7a-007c10c69c67"/>
    <ds:schemaRef ds:uri="c1c9dfe6-6672-47d2-83f5-b93c70f9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Washoe County School District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Ewald, Christopher</dc:creator>
  <cp:keywords/>
  <dc:description/>
  <cp:lastModifiedBy>America Gillespie</cp:lastModifiedBy>
  <cp:revision>2</cp:revision>
  <dcterms:created xsi:type="dcterms:W3CDTF">2021-02-16T19:49:00Z</dcterms:created>
  <dcterms:modified xsi:type="dcterms:W3CDTF">2021-02-16T19:49:00Z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0x010100C3C3A298BB6EF1429E657859D445AD27</vt:lpwstr>
  </property>
</Properties>
</file>